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585160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E31079" w:rsidRDefault="00A37F19" w:rsidP="002B60E9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 xml:space="preserve">№ </w:t>
      </w:r>
      <w:r w:rsidR="0026093E">
        <w:rPr>
          <w:color w:val="333333"/>
        </w:rPr>
        <w:t xml:space="preserve">3 </w:t>
      </w:r>
      <w:r w:rsidR="00E31079" w:rsidRPr="00585160">
        <w:rPr>
          <w:color w:val="333333"/>
        </w:rPr>
        <w:t>-МИ</w:t>
      </w:r>
      <w:r w:rsidR="00E31079" w:rsidRPr="00585160">
        <w:rPr>
          <w:color w:val="333333"/>
        </w:rPr>
        <w:br/>
      </w:r>
      <w:r w:rsidR="00585160" w:rsidRPr="00585160">
        <w:t>Братя Даскалови</w:t>
      </w:r>
      <w:r w:rsidR="00FD44FC">
        <w:rPr>
          <w:color w:val="333333"/>
        </w:rPr>
        <w:t xml:space="preserve">, </w:t>
      </w:r>
      <w:r w:rsidR="00E114A1">
        <w:rPr>
          <w:color w:val="333333"/>
        </w:rPr>
        <w:t>09.09.</w:t>
      </w:r>
      <w:r w:rsidR="00E31079" w:rsidRPr="00585160">
        <w:rPr>
          <w:color w:val="333333"/>
        </w:rPr>
        <w:t>2023 г.</w:t>
      </w:r>
    </w:p>
    <w:p w:rsidR="0026093E" w:rsidRPr="002B60E9" w:rsidRDefault="0026093E" w:rsidP="002B60E9">
      <w:pPr>
        <w:pStyle w:val="resh-title"/>
        <w:shd w:val="clear" w:color="auto" w:fill="FFFFFF"/>
        <w:jc w:val="both"/>
      </w:pPr>
      <w:r w:rsidRPr="002B60E9">
        <w:t xml:space="preserve">ОТНОСНО: </w:t>
      </w:r>
      <w:r w:rsidR="002B60E9" w:rsidRPr="002B60E9">
        <w:t xml:space="preserve">Определяне мястото, където ще се помещава и работи Общинска избирателна комисия - </w:t>
      </w:r>
      <w:r w:rsidR="002B60E9" w:rsidRPr="00585160">
        <w:t>Братя Даскалови</w:t>
      </w:r>
      <w:r w:rsidR="002B60E9" w:rsidRPr="002B60E9">
        <w:t>, област Стара Загора</w:t>
      </w:r>
      <w:r w:rsidR="002B60E9">
        <w:t>,</w:t>
      </w:r>
      <w:r w:rsidR="002B60E9" w:rsidRPr="002B60E9">
        <w:t xml:space="preserve"> работно време на комисията и приемно време за граждани и организации</w:t>
      </w:r>
      <w:r w:rsidR="00CC7E59">
        <w:t>,</w:t>
      </w:r>
      <w:r w:rsidR="002B60E9" w:rsidRPr="002B60E9">
        <w:t xml:space="preserve"> </w:t>
      </w:r>
      <w:r w:rsidRPr="002B60E9">
        <w:t xml:space="preserve">при произвеждане на избори за общински съветници и за кметове на </w:t>
      </w:r>
      <w:r w:rsidR="00E114A1" w:rsidRPr="002B60E9">
        <w:t xml:space="preserve">29 октомври 2023 </w:t>
      </w:r>
      <w:r w:rsidRPr="002B60E9">
        <w:t xml:space="preserve"> г. На основание чл. 87, ал.1, т.1 от Изборния кодекс, Общинска избирателна комисия в община </w:t>
      </w:r>
      <w:r w:rsidR="00E114A1" w:rsidRPr="002B60E9">
        <w:t>Братя Даскалови</w:t>
      </w:r>
      <w:r w:rsidRPr="002B60E9">
        <w:t xml:space="preserve">, </w:t>
      </w:r>
      <w:r w:rsidR="00E114A1" w:rsidRPr="002B60E9">
        <w:t>област Стара Загора</w:t>
      </w:r>
    </w:p>
    <w:p w:rsidR="0026093E" w:rsidRPr="002B60E9" w:rsidRDefault="0026093E" w:rsidP="002B60E9">
      <w:pPr>
        <w:pStyle w:val="resh-title"/>
        <w:numPr>
          <w:ilvl w:val="0"/>
          <w:numId w:val="2"/>
        </w:numPr>
        <w:shd w:val="clear" w:color="auto" w:fill="FFFFFF"/>
        <w:jc w:val="center"/>
      </w:pPr>
      <w:r w:rsidRPr="002B60E9">
        <w:t>Р Е Ш И:</w:t>
      </w:r>
    </w:p>
    <w:p w:rsidR="0026093E" w:rsidRPr="002B60E9" w:rsidRDefault="0007508F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07508F">
        <w:t>Общинска избирателна комисия</w:t>
      </w:r>
      <w:r w:rsidR="009F4E07">
        <w:t xml:space="preserve"> </w:t>
      </w:r>
      <w:r w:rsidRPr="0007508F">
        <w:t xml:space="preserve">- </w:t>
      </w:r>
      <w:r w:rsidRPr="002B60E9">
        <w:t>Братя Даскалови</w:t>
      </w:r>
      <w:r w:rsidRPr="0007508F">
        <w:t xml:space="preserve"> се помещава и работи в </w:t>
      </w:r>
      <w:r w:rsidR="009F4E07" w:rsidRPr="002B60E9">
        <w:t>помещение на втори етаж</w:t>
      </w:r>
      <w:r w:rsidR="009F4E07" w:rsidRPr="0007508F">
        <w:t xml:space="preserve"> </w:t>
      </w:r>
      <w:r w:rsidR="009F4E07">
        <w:t xml:space="preserve">в </w:t>
      </w:r>
      <w:r w:rsidRPr="0007508F">
        <w:t>сградата</w:t>
      </w:r>
      <w:r>
        <w:t xml:space="preserve"> на младежкия център</w:t>
      </w:r>
      <w:r w:rsidR="009F4E07" w:rsidRPr="009F4E07">
        <w:t xml:space="preserve"> </w:t>
      </w:r>
      <w:r w:rsidR="009F4E07">
        <w:t xml:space="preserve">с. </w:t>
      </w:r>
      <w:r w:rsidR="009F4E07" w:rsidRPr="002B60E9">
        <w:t>Братя Даскалови</w:t>
      </w:r>
      <w:r w:rsidR="009F4E07">
        <w:t xml:space="preserve"> ул</w:t>
      </w:r>
      <w:r w:rsidR="007459D8">
        <w:t xml:space="preserve">. „Септемврийци“ № 64. </w:t>
      </w:r>
      <w:r w:rsidR="0026093E" w:rsidRPr="002B60E9">
        <w:t>Членовете на Общинска избирателна комисия</w:t>
      </w:r>
      <w:r w:rsidR="009F4E07">
        <w:t xml:space="preserve"> - </w:t>
      </w:r>
      <w:r w:rsidR="009F4E07" w:rsidRPr="002B60E9">
        <w:t>Братя Даскалови</w:t>
      </w:r>
      <w:r w:rsidR="0026093E" w:rsidRPr="002B60E9">
        <w:t xml:space="preserve">, </w:t>
      </w:r>
      <w:r w:rsidR="00E114A1" w:rsidRPr="002B60E9">
        <w:t>област Стара Загора</w:t>
      </w:r>
      <w:r w:rsidR="0026093E" w:rsidRPr="002B60E9">
        <w:t xml:space="preserve">, </w:t>
      </w:r>
      <w:r>
        <w:t>осигуряват</w:t>
      </w:r>
      <w:r w:rsidR="0026093E" w:rsidRPr="002B60E9">
        <w:t xml:space="preserve"> ежедневно и постоянно присъствие, при спазване на следното работно време: от 09.00 часа до 17.00 часа</w:t>
      </w:r>
      <w:r w:rsidR="009F4E07">
        <w:t>,</w:t>
      </w:r>
      <w:r w:rsidR="009F4E07" w:rsidRPr="009F4E07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F4E07" w:rsidRPr="009F4E07">
        <w:t>като при необходимост се удължава до вземане на съответните решения и извършване на необходимите действия.</w:t>
      </w:r>
    </w:p>
    <w:p w:rsidR="0026093E" w:rsidRPr="002B60E9" w:rsidRDefault="0026093E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2B60E9">
        <w:t>При наличие на обстоятелства, които налагат промяната на административния адрес, в който се помещава комисията, дежурствата се полагат на определения с изрично решение на ОИК адрес.</w:t>
      </w:r>
    </w:p>
    <w:p w:rsidR="0026093E" w:rsidRPr="002B60E9" w:rsidRDefault="0026093E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2B60E9">
        <w:t xml:space="preserve">Дежурствата се осъществяват чрез задължително присъствие на най-малко </w:t>
      </w:r>
      <w:r w:rsidR="00E114A1" w:rsidRPr="002B60E9">
        <w:t>трима</w:t>
      </w:r>
      <w:r w:rsidRPr="002B60E9">
        <w:t xml:space="preserve"> членове на ОИК, предложени от различни партии и коалиции от партии.</w:t>
      </w:r>
    </w:p>
    <w:p w:rsidR="0026093E" w:rsidRPr="002B60E9" w:rsidRDefault="0026093E" w:rsidP="00950F26">
      <w:pPr>
        <w:pStyle w:val="resh-title"/>
        <w:numPr>
          <w:ilvl w:val="0"/>
          <w:numId w:val="2"/>
        </w:numPr>
        <w:shd w:val="clear" w:color="auto" w:fill="FFFFFF"/>
      </w:pPr>
      <w:r w:rsidRPr="002B60E9">
        <w:t xml:space="preserve">Определя следните официални средства за връзка с Общинска избирателна комисия в община </w:t>
      </w:r>
      <w:r w:rsidR="00E114A1" w:rsidRPr="002B60E9">
        <w:t>Братя Даскалови</w:t>
      </w:r>
      <w:r w:rsidRPr="002B60E9">
        <w:t xml:space="preserve">, </w:t>
      </w:r>
      <w:r w:rsidR="00E114A1" w:rsidRPr="002B60E9">
        <w:t>област Стара Загора</w:t>
      </w:r>
      <w:r w:rsidRPr="002B60E9">
        <w:t xml:space="preserve">: </w:t>
      </w:r>
      <w:r w:rsidR="00950F26">
        <w:br/>
      </w:r>
      <w:r w:rsidRPr="002B60E9">
        <w:t>e-</w:t>
      </w:r>
      <w:proofErr w:type="spellStart"/>
      <w:r w:rsidRPr="002B60E9">
        <w:t>mail</w:t>
      </w:r>
      <w:proofErr w:type="spellEnd"/>
      <w:r w:rsidRPr="002B60E9">
        <w:t>: </w:t>
      </w:r>
      <w:r w:rsidR="00697511" w:rsidRPr="002B60E9">
        <w:t>https://oik2404.cik.bg/mi2023</w:t>
      </w:r>
      <w:r w:rsidRPr="002B60E9">
        <w:t>.</w:t>
      </w:r>
    </w:p>
    <w:p w:rsidR="0026093E" w:rsidRPr="002B60E9" w:rsidRDefault="0026093E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2B60E9">
        <w:t xml:space="preserve">След напускане на работното помещение, същото се заключва и запечатва с хартиена лента с печата на комисията и подписите на дежурните членове, а ключът се предава на </w:t>
      </w:r>
      <w:r w:rsidR="00E114A1" w:rsidRPr="002B60E9">
        <w:t>Председателя на комисията</w:t>
      </w:r>
      <w:r w:rsidRPr="002B60E9">
        <w:t>.</w:t>
      </w:r>
    </w:p>
    <w:p w:rsidR="0026093E" w:rsidRPr="002B60E9" w:rsidRDefault="0026093E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2B60E9">
        <w:t xml:space="preserve">Дневният график и дежурните членове на Общинска избирателна комисия в община </w:t>
      </w:r>
      <w:r w:rsidR="00E114A1" w:rsidRPr="002B60E9">
        <w:t>Братя Даскалови</w:t>
      </w:r>
      <w:r w:rsidRPr="002B60E9">
        <w:t xml:space="preserve">, </w:t>
      </w:r>
      <w:r w:rsidR="00E114A1" w:rsidRPr="002B60E9">
        <w:t>област Стара Загора</w:t>
      </w:r>
      <w:r w:rsidRPr="002B60E9">
        <w:t xml:space="preserve"> за посочения в т. 1 период се отразяват в Приложение № 1 – неразделна част от настоящото решение.</w:t>
      </w:r>
    </w:p>
    <w:p w:rsidR="002B60E9" w:rsidRPr="002B60E9" w:rsidRDefault="002B60E9" w:rsidP="002B60E9">
      <w:pPr>
        <w:pStyle w:val="resh-title"/>
        <w:numPr>
          <w:ilvl w:val="0"/>
          <w:numId w:val="2"/>
        </w:numPr>
        <w:shd w:val="clear" w:color="auto" w:fill="FFFFFF"/>
        <w:jc w:val="both"/>
      </w:pPr>
      <w:r w:rsidRPr="002B60E9">
        <w:t>Приемното време на Общинска избирателна комисия- Братя Даскалови за граждани и организации е всеки ден от 9,00 до 17</w:t>
      </w:r>
      <w:r w:rsidR="00D34239">
        <w:t>,</w:t>
      </w:r>
      <w:r w:rsidRPr="002B60E9">
        <w:t>00 ч., в това число събота и неделя.</w:t>
      </w:r>
    </w:p>
    <w:p w:rsidR="0026093E" w:rsidRPr="002B60E9" w:rsidRDefault="0026093E" w:rsidP="002B60E9">
      <w:pPr>
        <w:pStyle w:val="resh-title"/>
        <w:shd w:val="clear" w:color="auto" w:fill="FFFFFF"/>
        <w:jc w:val="both"/>
      </w:pPr>
    </w:p>
    <w:p w:rsidR="0047635B" w:rsidRPr="002B60E9" w:rsidRDefault="0047635B" w:rsidP="002B60E9">
      <w:pPr>
        <w:pStyle w:val="resh-title"/>
        <w:shd w:val="clear" w:color="auto" w:fill="FFFFFF"/>
        <w:jc w:val="both"/>
      </w:pPr>
      <w:r w:rsidRPr="002B60E9">
        <w:t>Настоящото решение може да се бъде обжалвано в тридневен срок от обявяването му  пред Централната избирателна комисия</w:t>
      </w:r>
      <w:r w:rsidR="00071A77" w:rsidRPr="00071A77">
        <w:rPr>
          <w:color w:val="333333"/>
        </w:rPr>
        <w:t xml:space="preserve"> </w:t>
      </w:r>
      <w:r w:rsidR="00071A77" w:rsidRPr="005552A6">
        <w:rPr>
          <w:color w:val="333333"/>
        </w:rPr>
        <w:t>по реда на чл. 88 ИК</w:t>
      </w:r>
      <w:bookmarkStart w:id="0" w:name="_GoBack"/>
      <w:bookmarkEnd w:id="0"/>
      <w:r w:rsidRPr="002B60E9">
        <w:t>.</w:t>
      </w:r>
    </w:p>
    <w:p w:rsidR="00585160" w:rsidRPr="002B60E9" w:rsidRDefault="00585160" w:rsidP="002B60E9">
      <w:pPr>
        <w:pStyle w:val="resh-title"/>
        <w:shd w:val="clear" w:color="auto" w:fill="FFFFFF"/>
        <w:jc w:val="both"/>
      </w:pPr>
      <w:r w:rsidRPr="002B60E9">
        <w:t>Председател: Маринка Грозева</w:t>
      </w:r>
    </w:p>
    <w:p w:rsidR="00585160" w:rsidRPr="002B60E9" w:rsidRDefault="00ED257B" w:rsidP="002B60E9">
      <w:pPr>
        <w:pStyle w:val="resh-title"/>
        <w:shd w:val="clear" w:color="auto" w:fill="FFFFFF"/>
        <w:jc w:val="both"/>
      </w:pPr>
      <w:r>
        <w:t>Зам. Председател: Маньо Манев</w:t>
      </w:r>
    </w:p>
    <w:p w:rsidR="00DB2AA6" w:rsidRPr="00585160" w:rsidRDefault="00DB2AA6" w:rsidP="002B60E9">
      <w:pPr>
        <w:pStyle w:val="resh-title"/>
        <w:shd w:val="clear" w:color="auto" w:fill="FFFFFF"/>
        <w:jc w:val="center"/>
      </w:pPr>
    </w:p>
    <w:sectPr w:rsidR="00DB2AA6" w:rsidRPr="0058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0522"/>
    <w:multiLevelType w:val="multilevel"/>
    <w:tmpl w:val="28D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37623"/>
    <w:multiLevelType w:val="hybridMultilevel"/>
    <w:tmpl w:val="F36897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071A77"/>
    <w:rsid w:val="0007508F"/>
    <w:rsid w:val="0026093E"/>
    <w:rsid w:val="002B60E9"/>
    <w:rsid w:val="0047635B"/>
    <w:rsid w:val="00585160"/>
    <w:rsid w:val="005D0465"/>
    <w:rsid w:val="00697511"/>
    <w:rsid w:val="007459D8"/>
    <w:rsid w:val="00950F26"/>
    <w:rsid w:val="009F4E07"/>
    <w:rsid w:val="00A37F19"/>
    <w:rsid w:val="00CC7E59"/>
    <w:rsid w:val="00D34239"/>
    <w:rsid w:val="00D81159"/>
    <w:rsid w:val="00DB2AA6"/>
    <w:rsid w:val="00E114A1"/>
    <w:rsid w:val="00E31079"/>
    <w:rsid w:val="00ED257B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73B1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9</cp:revision>
  <dcterms:created xsi:type="dcterms:W3CDTF">2023-09-09T07:33:00Z</dcterms:created>
  <dcterms:modified xsi:type="dcterms:W3CDTF">2023-09-09T10:38:00Z</dcterms:modified>
</cp:coreProperties>
</file>