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4172AB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4172AB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 w:rsidRPr="00760821">
        <w:rPr>
          <w:rFonts w:eastAsia="Times New Roman" w:cs="Times New Roman"/>
          <w:b/>
          <w:szCs w:val="24"/>
          <w:lang w:eastAsia="bg-BG"/>
        </w:rPr>
        <w:t>№ 1 МИ</w:t>
      </w:r>
      <w:r w:rsidR="00760821" w:rsidRPr="00760821">
        <w:rPr>
          <w:rFonts w:eastAsia="Times New Roman" w:cs="Times New Roman"/>
          <w:b/>
          <w:szCs w:val="24"/>
          <w:lang w:eastAsia="bg-BG"/>
        </w:rPr>
        <w:t xml:space="preserve"> - 2019</w:t>
      </w:r>
      <w:r w:rsidR="00760821">
        <w:rPr>
          <w:rFonts w:eastAsia="Times New Roman" w:cs="Times New Roman"/>
          <w:szCs w:val="24"/>
          <w:lang w:eastAsia="bg-BG"/>
        </w:rPr>
        <w:br/>
        <w:t>Братя Даскалови, 04</w:t>
      </w:r>
      <w:r w:rsidRPr="00A63C65">
        <w:rPr>
          <w:rFonts w:eastAsia="Times New Roman" w:cs="Times New Roman"/>
          <w:szCs w:val="24"/>
          <w:lang w:eastAsia="bg-BG"/>
        </w:rPr>
        <w:t>.0</w:t>
      </w:r>
      <w:r w:rsidR="00A63C65" w:rsidRPr="00A63C65">
        <w:rPr>
          <w:rFonts w:eastAsia="Times New Roman" w:cs="Times New Roman"/>
          <w:szCs w:val="24"/>
          <w:lang w:eastAsia="bg-BG"/>
        </w:rPr>
        <w:t>9</w:t>
      </w:r>
      <w:r w:rsidRPr="00A63C65">
        <w:rPr>
          <w:rFonts w:eastAsia="Times New Roman" w:cs="Times New Roman"/>
          <w:szCs w:val="24"/>
          <w:lang w:eastAsia="bg-BG"/>
        </w:rPr>
        <w:t>.201</w:t>
      </w:r>
      <w:r w:rsidR="00760821">
        <w:rPr>
          <w:rFonts w:eastAsia="Times New Roman" w:cs="Times New Roman"/>
          <w:szCs w:val="24"/>
          <w:lang w:eastAsia="bg-BG"/>
        </w:rPr>
        <w:t>9 г.</w:t>
      </w:r>
    </w:p>
    <w:p w:rsidR="00760821" w:rsidRPr="00A63C65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ОТНОСНО: реда за свикване на заседания, начина на приемане, обявява</w:t>
      </w:r>
      <w:r w:rsidR="00746441">
        <w:rPr>
          <w:rFonts w:eastAsia="Times New Roman" w:cs="Times New Roman"/>
          <w:szCs w:val="24"/>
          <w:lang w:eastAsia="bg-BG"/>
        </w:rPr>
        <w:t>не и обжалване на решенията и маркиране на печатите</w:t>
      </w:r>
      <w:bookmarkStart w:id="0" w:name="_GoBack"/>
      <w:bookmarkEnd w:id="0"/>
      <w:r w:rsidR="00A81B20">
        <w:rPr>
          <w:rFonts w:eastAsia="Times New Roman" w:cs="Times New Roman"/>
          <w:szCs w:val="24"/>
          <w:lang w:eastAsia="bg-BG"/>
        </w:rPr>
        <w:t xml:space="preserve"> </w:t>
      </w:r>
      <w:r w:rsidR="00746441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Общинска избирателна комисия</w:t>
      </w:r>
      <w:r w:rsidR="00A81B20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5308D7">
        <w:rPr>
          <w:rFonts w:eastAsia="Times New Roman" w:cs="Times New Roman"/>
          <w:szCs w:val="24"/>
          <w:lang w:eastAsia="bg-BG"/>
        </w:rPr>
        <w:t>в изборите за общински съветници и за кметове на 27 октомври 2019 г.</w:t>
      </w:r>
    </w:p>
    <w:p w:rsidR="00340181" w:rsidRPr="009E0C1D" w:rsidRDefault="005308D7" w:rsidP="00DC5274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pacing w:val="200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На основание чл. 57, ал. 1, т. 1, чл. 85, чл. 87, а</w:t>
      </w:r>
      <w:r w:rsidR="00DC5274">
        <w:rPr>
          <w:rFonts w:eastAsia="Times New Roman" w:cs="Times New Roman"/>
          <w:szCs w:val="24"/>
          <w:lang w:eastAsia="bg-BG"/>
        </w:rPr>
        <w:t>л. 2, чл. 88 и чл. 79 от Изборния кодекс и Решения №№618-МИ/15.08.</w:t>
      </w:r>
      <w:r w:rsidR="00DC5274" w:rsidRPr="00DC5274">
        <w:rPr>
          <w:rFonts w:eastAsia="Times New Roman" w:cs="Times New Roman"/>
          <w:szCs w:val="24"/>
          <w:lang w:eastAsia="bg-BG"/>
        </w:rPr>
        <w:t>2019 г.</w:t>
      </w:r>
      <w:r w:rsidR="00DC5274">
        <w:rPr>
          <w:rFonts w:eastAsia="Times New Roman" w:cs="Times New Roman"/>
          <w:szCs w:val="24"/>
          <w:lang w:eastAsia="bg-BG"/>
        </w:rPr>
        <w:t xml:space="preserve"> и 848-МИ/28.08.2019 г.</w:t>
      </w:r>
      <w:r w:rsidR="00A81B20">
        <w:rPr>
          <w:rFonts w:eastAsia="Times New Roman" w:cs="Times New Roman"/>
          <w:szCs w:val="24"/>
          <w:lang w:eastAsia="bg-BG"/>
        </w:rPr>
        <w:t xml:space="preserve"> на Централна избирателна комисия</w:t>
      </w:r>
      <w:r w:rsidR="00DC5274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Общинска избирателна комисия</w:t>
      </w:r>
      <w:r w:rsidR="00A81B20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340181" w:rsidRPr="009E0C1D" w:rsidRDefault="00340181" w:rsidP="005308D7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 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I. Ред за свикване на заседанията и начин на приемане на решенията на общинската избирателна комисия</w:t>
      </w:r>
      <w:r>
        <w:rPr>
          <w:rFonts w:eastAsia="Times New Roman" w:cs="Times New Roman"/>
          <w:szCs w:val="24"/>
          <w:lang w:eastAsia="bg-BG"/>
        </w:rPr>
        <w:t xml:space="preserve"> (ОИК) Братя Даскалови.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1. Заседанията на ОИК се свикват от нейния председател или по искане на една трета от членовете й. При отсъствие на председателя заседанията на ОИК се свикват от определен</w:t>
      </w:r>
      <w:r>
        <w:rPr>
          <w:rFonts w:eastAsia="Times New Roman" w:cs="Times New Roman"/>
          <w:szCs w:val="24"/>
          <w:lang w:eastAsia="bg-BG"/>
        </w:rPr>
        <w:t xml:space="preserve"> от него заместник-председател.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2. Членовете на ОИК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 </w:t>
      </w:r>
      <w:r>
        <w:rPr>
          <w:rFonts w:eastAsia="Times New Roman" w:cs="Times New Roman"/>
          <w:szCs w:val="24"/>
          <w:lang w:eastAsia="bg-BG"/>
        </w:rPr>
        <w:t>място, определено по раздел ІІ.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3. Проектът за дневен ред се публикува на интернет страницата на комисията пре</w:t>
      </w:r>
      <w:r>
        <w:rPr>
          <w:rFonts w:eastAsia="Times New Roman" w:cs="Times New Roman"/>
          <w:szCs w:val="24"/>
          <w:lang w:eastAsia="bg-BG"/>
        </w:rPr>
        <w:t>ди заседанието.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4. Заседанията на ОИК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</w:t>
      </w:r>
      <w:r>
        <w:rPr>
          <w:rFonts w:eastAsia="Times New Roman" w:cs="Times New Roman"/>
          <w:szCs w:val="24"/>
          <w:lang w:eastAsia="bg-BG"/>
        </w:rPr>
        <w:t xml:space="preserve"> от него заместник-председател.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5. Гласуването е явн</w:t>
      </w:r>
      <w:r w:rsidR="00DC5274">
        <w:rPr>
          <w:rFonts w:eastAsia="Times New Roman" w:cs="Times New Roman"/>
          <w:szCs w:val="24"/>
          <w:lang w:eastAsia="bg-BG"/>
        </w:rPr>
        <w:t>о и поименно. Гласува се „За“ или „П</w:t>
      </w:r>
      <w:r w:rsidRPr="005308D7">
        <w:rPr>
          <w:rFonts w:eastAsia="Times New Roman" w:cs="Times New Roman"/>
          <w:szCs w:val="24"/>
          <w:lang w:eastAsia="bg-BG"/>
        </w:rPr>
        <w:t>ротив“. Не се до</w:t>
      </w:r>
      <w:r w:rsidR="00DC5274">
        <w:rPr>
          <w:rFonts w:eastAsia="Times New Roman" w:cs="Times New Roman"/>
          <w:szCs w:val="24"/>
          <w:lang w:eastAsia="bg-BG"/>
        </w:rPr>
        <w:t>пуска гласуване „В</w:t>
      </w:r>
      <w:r>
        <w:rPr>
          <w:rFonts w:eastAsia="Times New Roman" w:cs="Times New Roman"/>
          <w:szCs w:val="24"/>
          <w:lang w:eastAsia="bg-BG"/>
        </w:rPr>
        <w:t>ъздържал се“.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6. Членовете на ОИК, когато не са съгласни с посоченото в прото</w:t>
      </w:r>
      <w:r w:rsidR="00DC5274">
        <w:rPr>
          <w:rFonts w:eastAsia="Times New Roman" w:cs="Times New Roman"/>
          <w:szCs w:val="24"/>
          <w:lang w:eastAsia="bg-BG"/>
        </w:rPr>
        <w:t>кола, могат да го подписват с „О</w:t>
      </w:r>
      <w:r w:rsidRPr="005308D7">
        <w:rPr>
          <w:rFonts w:eastAsia="Times New Roman" w:cs="Times New Roman"/>
          <w:szCs w:val="24"/>
          <w:lang w:eastAsia="bg-BG"/>
        </w:rPr>
        <w:t xml:space="preserve">собено мнение“, като писмено </w:t>
      </w:r>
      <w:r>
        <w:rPr>
          <w:rFonts w:eastAsia="Times New Roman" w:cs="Times New Roman"/>
          <w:szCs w:val="24"/>
          <w:lang w:eastAsia="bg-BG"/>
        </w:rPr>
        <w:t>посочат в какво се изразява 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Членовете на ОИК, когато не са съгласни с прието решение, могат да изразят „особено мнение“, като писмено </w:t>
      </w:r>
      <w:r>
        <w:rPr>
          <w:rFonts w:eastAsia="Times New Roman" w:cs="Times New Roman"/>
          <w:szCs w:val="24"/>
          <w:lang w:eastAsia="bg-BG"/>
        </w:rPr>
        <w:t>посочат в какво се изразява 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7. За заседанията на ОИК се съставя протокол, който се подписва от председателя и секретаря и се публикува на ин</w:t>
      </w:r>
      <w:r>
        <w:rPr>
          <w:rFonts w:eastAsia="Times New Roman" w:cs="Times New Roman"/>
          <w:szCs w:val="24"/>
          <w:lang w:eastAsia="bg-BG"/>
        </w:rPr>
        <w:t>тернет страницата на комисията.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lastRenderedPageBreak/>
        <w:t xml:space="preserve">8. Общинската избирателна комисия приема решенията си с мнозинство две </w:t>
      </w:r>
      <w:r>
        <w:rPr>
          <w:rFonts w:eastAsia="Times New Roman" w:cs="Times New Roman"/>
          <w:szCs w:val="24"/>
          <w:lang w:eastAsia="bg-BG"/>
        </w:rPr>
        <w:t>трети от присъстващите членове.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</w:t>
      </w:r>
      <w:r>
        <w:rPr>
          <w:rFonts w:eastAsia="Times New Roman" w:cs="Times New Roman"/>
          <w:szCs w:val="24"/>
          <w:lang w:eastAsia="bg-BG"/>
        </w:rPr>
        <w:t xml:space="preserve"> от</w:t>
      </w:r>
      <w:r w:rsidRPr="005308D7">
        <w:rPr>
          <w:rFonts w:eastAsia="Times New Roman" w:cs="Times New Roman"/>
          <w:szCs w:val="24"/>
          <w:lang w:eastAsia="bg-BG"/>
        </w:rPr>
        <w:t xml:space="preserve">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</w:t>
      </w:r>
      <w:r>
        <w:rPr>
          <w:rFonts w:eastAsia="Times New Roman" w:cs="Times New Roman"/>
          <w:szCs w:val="24"/>
          <w:lang w:eastAsia="bg-BG"/>
        </w:rPr>
        <w:t>а чл. 85, ал. 4, изр. Второ от ИК.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Решението на ОИК подлежи на обжалване</w:t>
      </w:r>
      <w:r>
        <w:rPr>
          <w:rFonts w:eastAsia="Times New Roman" w:cs="Times New Roman"/>
          <w:szCs w:val="24"/>
          <w:lang w:eastAsia="bg-BG"/>
        </w:rPr>
        <w:t xml:space="preserve"> пред ЦИК по реда на чл. 88 от ИК.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9. При отмяна на решението за отхвърляне ОИК постановява ново решение, което се приема с мнозинство повече от по</w:t>
      </w:r>
      <w:r>
        <w:rPr>
          <w:rFonts w:eastAsia="Times New Roman" w:cs="Times New Roman"/>
          <w:szCs w:val="24"/>
          <w:lang w:eastAsia="bg-BG"/>
        </w:rPr>
        <w:t>ловината от всичките й членове.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10. Решенията на ОИК може да се обжалват в тридневен срок от обявяването им пред ЦИК, която се произнася в тридневен срок с решение. Решението на ОИК, потвърдено с решение на ЦИК, подлежи на обжалване по реда на чл. 98, ал. 2 от </w:t>
      </w:r>
      <w:proofErr w:type="spellStart"/>
      <w:r w:rsidRPr="005308D7">
        <w:rPr>
          <w:rFonts w:eastAsia="Times New Roman" w:cs="Times New Roman"/>
          <w:szCs w:val="24"/>
          <w:lang w:eastAsia="bg-BG"/>
        </w:rPr>
        <w:t>Административнопроцесуал</w:t>
      </w:r>
      <w:r w:rsidR="00A81B20">
        <w:rPr>
          <w:rFonts w:eastAsia="Times New Roman" w:cs="Times New Roman"/>
          <w:szCs w:val="24"/>
          <w:lang w:eastAsia="bg-BG"/>
        </w:rPr>
        <w:t>ния</w:t>
      </w:r>
      <w:proofErr w:type="spellEnd"/>
      <w:r w:rsidR="00A81B20">
        <w:rPr>
          <w:rFonts w:eastAsia="Times New Roman" w:cs="Times New Roman"/>
          <w:szCs w:val="24"/>
          <w:lang w:eastAsia="bg-BG"/>
        </w:rPr>
        <w:t xml:space="preserve"> кодекс пред Административен</w:t>
      </w:r>
      <w:r w:rsidRPr="005308D7">
        <w:rPr>
          <w:rFonts w:eastAsia="Times New Roman" w:cs="Times New Roman"/>
          <w:szCs w:val="24"/>
          <w:lang w:eastAsia="bg-BG"/>
        </w:rPr>
        <w:t xml:space="preserve"> съд </w:t>
      </w:r>
      <w:r w:rsidR="00AD6623">
        <w:rPr>
          <w:rFonts w:eastAsia="Times New Roman" w:cs="Times New Roman"/>
          <w:szCs w:val="24"/>
          <w:lang w:eastAsia="bg-BG"/>
        </w:rPr>
        <w:t>Стара Загора</w:t>
      </w:r>
      <w:r w:rsidRPr="005308D7">
        <w:rPr>
          <w:rFonts w:eastAsia="Times New Roman" w:cs="Times New Roman"/>
          <w:szCs w:val="24"/>
          <w:lang w:eastAsia="bg-BG"/>
        </w:rPr>
        <w:t>. В останалите случаи решението на ЦИК се обжалва пред</w:t>
      </w:r>
      <w:r>
        <w:rPr>
          <w:rFonts w:eastAsia="Times New Roman" w:cs="Times New Roman"/>
          <w:szCs w:val="24"/>
          <w:lang w:eastAsia="bg-BG"/>
        </w:rPr>
        <w:t xml:space="preserve"> Върховния административен съд.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11. Решенията на комисията се приемат с поименно гласуване, което се отраз</w:t>
      </w:r>
      <w:r>
        <w:rPr>
          <w:rFonts w:eastAsia="Times New Roman" w:cs="Times New Roman"/>
          <w:szCs w:val="24"/>
          <w:lang w:eastAsia="bg-BG"/>
        </w:rPr>
        <w:t>ява в протокола от заседанието.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12. Решенията, удостоверенията и текущата кореспонденция на ОИК се подписв</w:t>
      </w:r>
      <w:r>
        <w:rPr>
          <w:rFonts w:eastAsia="Times New Roman" w:cs="Times New Roman"/>
          <w:szCs w:val="24"/>
          <w:lang w:eastAsia="bg-BG"/>
        </w:rPr>
        <w:t>ат от председателя и секретаря.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13. 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</w:t>
      </w:r>
      <w:r>
        <w:rPr>
          <w:rFonts w:eastAsia="Times New Roman" w:cs="Times New Roman"/>
          <w:szCs w:val="24"/>
          <w:lang w:eastAsia="bg-BG"/>
        </w:rPr>
        <w:t>я, и от заместник-председателя.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14. 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</w:t>
      </w:r>
      <w:r>
        <w:rPr>
          <w:rFonts w:eastAsia="Times New Roman" w:cs="Times New Roman"/>
          <w:szCs w:val="24"/>
          <w:lang w:eastAsia="bg-BG"/>
        </w:rPr>
        <w:t xml:space="preserve"> от различни партии и коалиции.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15. Решенията, протоколите, удостоверенията и текущата кореспонденция на </w:t>
      </w:r>
      <w:r>
        <w:rPr>
          <w:rFonts w:eastAsia="Times New Roman" w:cs="Times New Roman"/>
          <w:szCs w:val="24"/>
          <w:lang w:eastAsia="bg-BG"/>
        </w:rPr>
        <w:t>ОИК се подпечатват с печата им.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16. 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</w:t>
      </w:r>
      <w:r>
        <w:rPr>
          <w:rFonts w:eastAsia="Times New Roman" w:cs="Times New Roman"/>
          <w:szCs w:val="24"/>
          <w:lang w:eastAsia="bg-BG"/>
        </w:rPr>
        <w:t>ажения се записват в протокола.</w:t>
      </w:r>
    </w:p>
    <w:p w:rsidR="006E06E9" w:rsidRPr="005308D7" w:rsidRDefault="00AD6623" w:rsidP="0076082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17. Общинска</w:t>
      </w:r>
      <w:r w:rsidR="005308D7" w:rsidRPr="005308D7">
        <w:rPr>
          <w:rFonts w:eastAsia="Times New Roman" w:cs="Times New Roman"/>
          <w:szCs w:val="24"/>
          <w:lang w:eastAsia="bg-BG"/>
        </w:rPr>
        <w:t xml:space="preserve"> избирателна комисия</w:t>
      </w:r>
      <w:r>
        <w:rPr>
          <w:rFonts w:eastAsia="Times New Roman" w:cs="Times New Roman"/>
          <w:szCs w:val="24"/>
          <w:lang w:eastAsia="bg-BG"/>
        </w:rPr>
        <w:t xml:space="preserve"> Братя Даскалови</w:t>
      </w:r>
      <w:r w:rsidR="005308D7" w:rsidRPr="005308D7">
        <w:rPr>
          <w:rFonts w:eastAsia="Times New Roman" w:cs="Times New Roman"/>
          <w:szCs w:val="24"/>
          <w:lang w:eastAsia="bg-BG"/>
        </w:rPr>
        <w:t xml:space="preserve">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5308D7" w:rsidRP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II. Обявяване на решенията</w:t>
      </w:r>
    </w:p>
    <w:p w:rsidR="005308D7" w:rsidRDefault="005308D7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>18. 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Сградата и мястото за обявяване на решенията се определя с решение на ОИК незабавно след назначаването й и се оформя по начин, показващ предназначението му.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6E06E9" w:rsidRDefault="006E06E9" w:rsidP="005308D7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D85238" w:rsidRPr="00D85238" w:rsidRDefault="006E06E9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III. </w:t>
      </w:r>
      <w:r w:rsidR="00D85238" w:rsidRPr="00D85238">
        <w:rPr>
          <w:rFonts w:eastAsia="Times New Roman" w:cs="Times New Roman"/>
          <w:szCs w:val="24"/>
          <w:lang w:eastAsia="bg-BG"/>
        </w:rPr>
        <w:t xml:space="preserve">Председателят на Общинската избирателна комисия Братя Даскалови – Димо Димитров и </w:t>
      </w:r>
      <w:r w:rsidR="00A81B20">
        <w:rPr>
          <w:rFonts w:eastAsia="Times New Roman" w:cs="Times New Roman"/>
          <w:szCs w:val="24"/>
          <w:lang w:eastAsia="bg-BG"/>
        </w:rPr>
        <w:t>Секретаря</w:t>
      </w:r>
      <w:r w:rsidR="00D85238" w:rsidRPr="00D85238">
        <w:rPr>
          <w:rFonts w:eastAsia="Times New Roman" w:cs="Times New Roman"/>
          <w:szCs w:val="24"/>
          <w:lang w:eastAsia="bg-BG"/>
        </w:rPr>
        <w:t xml:space="preserve"> на Общинската избирателна комисия Братя Даскалови – </w:t>
      </w:r>
      <w:r w:rsidR="00A81B20">
        <w:rPr>
          <w:rFonts w:eastAsia="Times New Roman" w:cs="Times New Roman"/>
          <w:szCs w:val="24"/>
          <w:lang w:eastAsia="bg-BG"/>
        </w:rPr>
        <w:t>Ивелина Николова-Димитрова</w:t>
      </w:r>
      <w:r w:rsidR="00D85238" w:rsidRPr="00D85238">
        <w:rPr>
          <w:rFonts w:eastAsia="Times New Roman" w:cs="Times New Roman"/>
          <w:szCs w:val="24"/>
          <w:lang w:eastAsia="bg-BG"/>
        </w:rPr>
        <w:t xml:space="preserve"> следва да маркират по уникален начин печатите  на  ОИК Братя Даскалови, с които да се подпечатват документите и изборните книжа във връзка с Изборите общински съветници и кметове в община Братя Даскалови.</w:t>
      </w:r>
    </w:p>
    <w:p w:rsidR="00D85238" w:rsidRDefault="00D8523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D85238">
        <w:rPr>
          <w:rFonts w:eastAsia="Times New Roman" w:cs="Times New Roman"/>
          <w:szCs w:val="24"/>
          <w:lang w:eastAsia="bg-BG"/>
        </w:rPr>
        <w:t xml:space="preserve">За маркирането </w:t>
      </w:r>
      <w:r w:rsidR="00B86886">
        <w:rPr>
          <w:rFonts w:eastAsia="Times New Roman" w:cs="Times New Roman"/>
          <w:szCs w:val="24"/>
          <w:lang w:eastAsia="bg-BG"/>
        </w:rPr>
        <w:t xml:space="preserve">да </w:t>
      </w:r>
      <w:r w:rsidRPr="00D85238">
        <w:rPr>
          <w:rFonts w:eastAsia="Times New Roman" w:cs="Times New Roman"/>
          <w:szCs w:val="24"/>
          <w:lang w:eastAsia="bg-BG"/>
        </w:rPr>
        <w:t>се състав</w:t>
      </w:r>
      <w:r w:rsidR="00B86886">
        <w:rPr>
          <w:rFonts w:eastAsia="Times New Roman" w:cs="Times New Roman"/>
          <w:szCs w:val="24"/>
          <w:lang w:eastAsia="bg-BG"/>
        </w:rPr>
        <w:t>и</w:t>
      </w:r>
      <w:r w:rsidRPr="00D85238">
        <w:rPr>
          <w:rFonts w:eastAsia="Times New Roman" w:cs="Times New Roman"/>
          <w:szCs w:val="24"/>
          <w:lang w:eastAsia="bg-BG"/>
        </w:rPr>
        <w:t xml:space="preserve"> протокол, подписан от членовете на ОИК, съдържащ най-малко 3 (три) отпечатъка от всеки от маркираните печати.</w:t>
      </w:r>
    </w:p>
    <w:p w:rsidR="00C01434" w:rsidRPr="00D85238" w:rsidRDefault="00C01434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E06E9" w:rsidRPr="00C01434" w:rsidRDefault="00D8523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</w:t>
      </w:r>
      <w:r w:rsidR="00B86886" w:rsidRPr="00C01434">
        <w:rPr>
          <w:rFonts w:eastAsia="Times New Roman" w:cs="Times New Roman"/>
          <w:b/>
          <w:szCs w:val="24"/>
          <w:lang w:eastAsia="bg-BG"/>
        </w:rPr>
        <w:t xml:space="preserve"> 87, ал. 2 от Изборния к</w:t>
      </w:r>
      <w:r w:rsidRPr="00C01434">
        <w:rPr>
          <w:rFonts w:eastAsia="Times New Roman" w:cs="Times New Roman"/>
          <w:b/>
          <w:szCs w:val="24"/>
          <w:lang w:eastAsia="bg-BG"/>
        </w:rPr>
        <w:t>одекс и подлежи на обжалване пред ЦИК в тридневен срок от обявяването му.</w:t>
      </w:r>
    </w:p>
    <w:p w:rsidR="00340181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  </w:t>
      </w:r>
    </w:p>
    <w:p w:rsidR="00760821" w:rsidRPr="00A63C65" w:rsidRDefault="0076082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340181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340181" w:rsidRPr="00B602E0" w:rsidRDefault="00E34F47" w:rsidP="005308D7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p w:rsidR="00185E2F" w:rsidRPr="00A63C65" w:rsidRDefault="00185E2F">
      <w:pPr>
        <w:rPr>
          <w:rFonts w:cs="Times New Roman"/>
          <w:szCs w:val="24"/>
        </w:rPr>
      </w:pPr>
    </w:p>
    <w:sectPr w:rsidR="00185E2F" w:rsidRPr="00A63C65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21" w:rsidRDefault="00760821" w:rsidP="00760821">
      <w:pPr>
        <w:spacing w:after="0" w:line="240" w:lineRule="auto"/>
      </w:pPr>
      <w:r>
        <w:separator/>
      </w:r>
    </w:p>
  </w:endnote>
  <w:endnote w:type="continuationSeparator" w:id="1">
    <w:p w:rsidR="00760821" w:rsidRDefault="00760821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4172AB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28113D">
          <w:rPr>
            <w:noProof/>
          </w:rPr>
          <w:t>3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21" w:rsidRDefault="00760821" w:rsidP="00760821">
      <w:pPr>
        <w:spacing w:after="0" w:line="240" w:lineRule="auto"/>
      </w:pPr>
      <w:r>
        <w:separator/>
      </w:r>
    </w:p>
  </w:footnote>
  <w:footnote w:type="continuationSeparator" w:id="1">
    <w:p w:rsidR="00760821" w:rsidRDefault="00760821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85E2F"/>
    <w:rsid w:val="00224400"/>
    <w:rsid w:val="002733C5"/>
    <w:rsid w:val="00280D2D"/>
    <w:rsid w:val="0028113D"/>
    <w:rsid w:val="00340181"/>
    <w:rsid w:val="004172AB"/>
    <w:rsid w:val="0049364E"/>
    <w:rsid w:val="0050203B"/>
    <w:rsid w:val="005308D7"/>
    <w:rsid w:val="00635018"/>
    <w:rsid w:val="006E06E9"/>
    <w:rsid w:val="00746441"/>
    <w:rsid w:val="00757A29"/>
    <w:rsid w:val="00760821"/>
    <w:rsid w:val="007F573D"/>
    <w:rsid w:val="00807434"/>
    <w:rsid w:val="00830A82"/>
    <w:rsid w:val="008821B1"/>
    <w:rsid w:val="00982F32"/>
    <w:rsid w:val="009E0C1D"/>
    <w:rsid w:val="00A63C65"/>
    <w:rsid w:val="00A81B20"/>
    <w:rsid w:val="00AD6623"/>
    <w:rsid w:val="00AF6D8E"/>
    <w:rsid w:val="00B429AF"/>
    <w:rsid w:val="00B602E0"/>
    <w:rsid w:val="00B86886"/>
    <w:rsid w:val="00B97F09"/>
    <w:rsid w:val="00BB0DA8"/>
    <w:rsid w:val="00C01434"/>
    <w:rsid w:val="00C05FBD"/>
    <w:rsid w:val="00D85238"/>
    <w:rsid w:val="00DC4222"/>
    <w:rsid w:val="00DC5274"/>
    <w:rsid w:val="00E34F47"/>
    <w:rsid w:val="00EC1747"/>
    <w:rsid w:val="00ED1426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MGrozv984bh5</dc:creator>
  <cp:lastModifiedBy>Администрация21</cp:lastModifiedBy>
  <cp:revision>7</cp:revision>
  <cp:lastPrinted>2019-09-04T06:56:00Z</cp:lastPrinted>
  <dcterms:created xsi:type="dcterms:W3CDTF">2019-09-03T05:59:00Z</dcterms:created>
  <dcterms:modified xsi:type="dcterms:W3CDTF">2019-09-04T07:38:00Z</dcterms:modified>
</cp:coreProperties>
</file>